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4C12" w14:textId="4FD98C97" w:rsidR="00DA5F42" w:rsidRPr="007A4855" w:rsidRDefault="00DA5F42" w:rsidP="00DA5F42">
      <w:pPr>
        <w:tabs>
          <w:tab w:val="left" w:pos="12705"/>
        </w:tabs>
        <w:rPr>
          <w:rFonts w:ascii="StobiSans Regular" w:hAnsi="StobiSans Regular" w:cs="Arial"/>
          <w:sz w:val="24"/>
          <w:szCs w:val="24"/>
          <w:lang w:val="mk-MK"/>
        </w:rPr>
      </w:pPr>
      <w:r>
        <w:rPr>
          <w:rFonts w:ascii="StobiSans Regular" w:hAnsi="StobiSans Regular" w:cs="Arial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A5F42">
        <w:rPr>
          <w:rFonts w:ascii="StobiSans Regular" w:eastAsia="Arial" w:hAnsi="StobiSans Regular" w:cs="Arial"/>
          <w:color w:val="010000"/>
          <w:w w:val="108"/>
          <w:sz w:val="18"/>
          <w:szCs w:val="18"/>
          <w:lang w:val="mk-MK"/>
        </w:rPr>
        <w:t>01.30.32.УП.009.0</w:t>
      </w:r>
      <w:r w:rsidR="00742B45">
        <w:rPr>
          <w:rFonts w:ascii="StobiSans Regular" w:eastAsia="Arial" w:hAnsi="StobiSans Regular" w:cs="Arial"/>
          <w:color w:val="010000"/>
          <w:w w:val="108"/>
          <w:sz w:val="18"/>
          <w:szCs w:val="18"/>
          <w:lang w:val="en-US"/>
        </w:rPr>
        <w:t>4</w:t>
      </w:r>
      <w:r w:rsidRPr="00DA5F42">
        <w:rPr>
          <w:rFonts w:ascii="StobiSans Regular" w:eastAsia="Arial" w:hAnsi="StobiSans Regular" w:cs="Arial"/>
          <w:color w:val="010000"/>
          <w:w w:val="108"/>
          <w:sz w:val="18"/>
          <w:szCs w:val="18"/>
          <w:lang w:val="mk-MK"/>
        </w:rPr>
        <w:t>-ОБ.01.0</w:t>
      </w:r>
      <w:r w:rsidR="001C77CD">
        <w:rPr>
          <w:rFonts w:ascii="StobiSans Regular" w:eastAsia="Arial" w:hAnsi="StobiSans Regular" w:cs="Arial"/>
          <w:color w:val="010000"/>
          <w:w w:val="108"/>
          <w:sz w:val="18"/>
          <w:szCs w:val="18"/>
          <w:lang w:val="mk-MK"/>
        </w:rPr>
        <w:t>4</w:t>
      </w:r>
    </w:p>
    <w:p w14:paraId="4A6E046A" w14:textId="77777777" w:rsidR="00445883" w:rsidRPr="00DA5F42" w:rsidRDefault="0019656F" w:rsidP="00DA5F42">
      <w:pPr>
        <w:tabs>
          <w:tab w:val="left" w:pos="12945"/>
        </w:tabs>
        <w:rPr>
          <w:rFonts w:ascii="StobiSans Regular" w:hAnsi="StobiSans Regular" w:cs="Arial"/>
          <w:b/>
          <w:sz w:val="18"/>
          <w:szCs w:val="18"/>
          <w:lang w:val="mk-MK"/>
        </w:rPr>
      </w:pPr>
      <w:r w:rsidRPr="000F1C96">
        <w:rPr>
          <w:rFonts w:ascii="StobiSans Regular" w:hAnsi="StobiSans Regular" w:cs="Arial"/>
          <w:b/>
          <w:sz w:val="24"/>
          <w:szCs w:val="24"/>
          <w:lang w:val="mk-MK"/>
        </w:rPr>
        <w:t>Назив, адреса, ЕДБ</w:t>
      </w:r>
      <w:r w:rsidR="00445883" w:rsidRPr="000F1C96">
        <w:rPr>
          <w:rFonts w:ascii="StobiSans Regular" w:eastAsia="Arial" w:hAnsi="StobiSans Regular" w:cs="Arial"/>
          <w:b/>
          <w:color w:val="010000"/>
          <w:w w:val="108"/>
          <w:sz w:val="24"/>
          <w:szCs w:val="24"/>
        </w:rPr>
        <w:t xml:space="preserve">: </w:t>
      </w:r>
    </w:p>
    <w:p w14:paraId="79AC20FC" w14:textId="77777777" w:rsidR="00445883" w:rsidRPr="000F1C96" w:rsidRDefault="00445883" w:rsidP="003F2D8F">
      <w:pPr>
        <w:rPr>
          <w:rFonts w:ascii="StobiSans Regular" w:hAnsi="StobiSans Regular" w:cs="Arial"/>
          <w:b/>
          <w:sz w:val="24"/>
          <w:szCs w:val="24"/>
          <w:lang w:val="en-GB"/>
        </w:rPr>
      </w:pPr>
    </w:p>
    <w:p w14:paraId="5B7A5284" w14:textId="77777777" w:rsidR="003F2D8F" w:rsidRPr="000F1C96" w:rsidRDefault="003F2D8F" w:rsidP="003F2D8F">
      <w:pPr>
        <w:rPr>
          <w:rFonts w:ascii="StobiSans Regular" w:hAnsi="StobiSans Regular" w:cs="Arial"/>
          <w:b/>
          <w:sz w:val="24"/>
          <w:szCs w:val="24"/>
          <w:lang w:val="en-GB"/>
        </w:rPr>
      </w:pPr>
      <w:r w:rsidRPr="000F1C96">
        <w:rPr>
          <w:rFonts w:ascii="StobiSans Regular" w:hAnsi="StobiSans Regular" w:cs="Arial"/>
          <w:b/>
          <w:sz w:val="24"/>
          <w:szCs w:val="24"/>
          <w:lang w:val="en-GB"/>
        </w:rPr>
        <w:t xml:space="preserve">1. </w:t>
      </w:r>
      <w:r w:rsidR="0019656F" w:rsidRPr="000F1C96">
        <w:rPr>
          <w:rFonts w:ascii="StobiSans Regular" w:hAnsi="StobiSans Regular" w:cs="Arial"/>
          <w:b/>
          <w:sz w:val="24"/>
          <w:szCs w:val="24"/>
          <w:lang w:val="mk-MK"/>
        </w:rPr>
        <w:t>План за контрола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700"/>
        <w:gridCol w:w="2990"/>
        <w:gridCol w:w="2970"/>
        <w:gridCol w:w="2310"/>
      </w:tblGrid>
      <w:tr w:rsidR="003F2D8F" w:rsidRPr="000F1C96" w14:paraId="125A2532" w14:textId="77777777" w:rsidTr="000F1C96">
        <w:tc>
          <w:tcPr>
            <w:tcW w:w="3438" w:type="dxa"/>
            <w:shd w:val="clear" w:color="auto" w:fill="E6E6E6"/>
          </w:tcPr>
          <w:p w14:paraId="7EBC6C3D" w14:textId="77777777" w:rsidR="003F2D8F" w:rsidRPr="000F1C96" w:rsidRDefault="0019656F" w:rsidP="00792D45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Вид на контрола</w:t>
            </w:r>
          </w:p>
        </w:tc>
        <w:tc>
          <w:tcPr>
            <w:tcW w:w="2700" w:type="dxa"/>
            <w:shd w:val="clear" w:color="auto" w:fill="E6E6E6"/>
          </w:tcPr>
          <w:p w14:paraId="1D915BA5" w14:textId="77777777" w:rsidR="003F2D8F" w:rsidRPr="000F1C96" w:rsidRDefault="0019656F" w:rsidP="00792D45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Надлежен царински орган</w:t>
            </w:r>
          </w:p>
        </w:tc>
        <w:tc>
          <w:tcPr>
            <w:tcW w:w="2990" w:type="dxa"/>
            <w:shd w:val="clear" w:color="auto" w:fill="E6E6E6"/>
          </w:tcPr>
          <w:p w14:paraId="6C75899A" w14:textId="77777777" w:rsidR="003F2D8F" w:rsidRPr="000F1C96" w:rsidRDefault="0019656F" w:rsidP="00792D45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Основна причина за контрола</w:t>
            </w:r>
          </w:p>
        </w:tc>
        <w:tc>
          <w:tcPr>
            <w:tcW w:w="2970" w:type="dxa"/>
            <w:shd w:val="clear" w:color="auto" w:fill="E6E6E6"/>
          </w:tcPr>
          <w:p w14:paraId="742CCFC7" w14:textId="77777777" w:rsidR="003F2D8F" w:rsidRPr="000F1C96" w:rsidRDefault="0019656F" w:rsidP="000F1C96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Колку често се врши контрола</w:t>
            </w:r>
          </w:p>
        </w:tc>
        <w:tc>
          <w:tcPr>
            <w:tcW w:w="2310" w:type="dxa"/>
            <w:shd w:val="clear" w:color="auto" w:fill="E6E6E6"/>
          </w:tcPr>
          <w:p w14:paraId="762C08CA" w14:textId="77777777" w:rsidR="003F2D8F" w:rsidRPr="000F1C96" w:rsidRDefault="0019656F" w:rsidP="00792D45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Резултати од контрола</w:t>
            </w:r>
          </w:p>
        </w:tc>
      </w:tr>
      <w:tr w:rsidR="003F2D8F" w:rsidRPr="000F1C96" w14:paraId="61EB8D80" w14:textId="77777777" w:rsidTr="000F1C96">
        <w:tc>
          <w:tcPr>
            <w:tcW w:w="3438" w:type="dxa"/>
            <w:shd w:val="clear" w:color="auto" w:fill="auto"/>
          </w:tcPr>
          <w:p w14:paraId="2751B3BA" w14:textId="77777777" w:rsidR="003F2D8F" w:rsidRPr="000F1C96" w:rsidRDefault="00511A9A" w:rsidP="00511A9A">
            <w:pPr>
              <w:rPr>
                <w:rFonts w:ascii="StobiSans Regular" w:hAnsi="StobiSans Regular" w:cs="Arial"/>
                <w:sz w:val="20"/>
                <w:szCs w:val="20"/>
                <w:vertAlign w:val="superscript"/>
                <w:lang w:val="hr-HR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Проверка на царинската декларација согласно член 78 став (1) под а) од ЦЗ</w:t>
            </w:r>
            <w:r w:rsidR="003F2D8F" w:rsidRPr="000F1C96">
              <w:rPr>
                <w:rFonts w:ascii="StobiSans Regular" w:hAnsi="StobiSans Regular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0468A1C5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990" w:type="dxa"/>
            <w:shd w:val="clear" w:color="auto" w:fill="auto"/>
          </w:tcPr>
          <w:p w14:paraId="3D12A2B6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shd w:val="clear" w:color="auto" w:fill="auto"/>
          </w:tcPr>
          <w:p w14:paraId="0EF8F70A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310" w:type="dxa"/>
            <w:shd w:val="clear" w:color="auto" w:fill="auto"/>
          </w:tcPr>
          <w:p w14:paraId="0029E2B9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</w:tr>
      <w:tr w:rsidR="00471E9B" w:rsidRPr="000F1C96" w14:paraId="6A99C0AB" w14:textId="77777777" w:rsidTr="000F1C96">
        <w:tc>
          <w:tcPr>
            <w:tcW w:w="3438" w:type="dxa"/>
            <w:shd w:val="clear" w:color="auto" w:fill="auto"/>
          </w:tcPr>
          <w:p w14:paraId="24A04D7B" w14:textId="77777777" w:rsidR="00471E9B" w:rsidRPr="000F1C96" w:rsidRDefault="00511A9A" w:rsidP="00511A9A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Проверка на царинската декларација согласно член 78 став (1) под б) од ЦЗ</w:t>
            </w:r>
          </w:p>
        </w:tc>
        <w:tc>
          <w:tcPr>
            <w:tcW w:w="2700" w:type="dxa"/>
            <w:shd w:val="clear" w:color="auto" w:fill="auto"/>
          </w:tcPr>
          <w:p w14:paraId="34C931B7" w14:textId="77777777" w:rsidR="00471E9B" w:rsidRPr="000F1C96" w:rsidRDefault="00471E9B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990" w:type="dxa"/>
            <w:shd w:val="clear" w:color="auto" w:fill="auto"/>
          </w:tcPr>
          <w:p w14:paraId="2584FEA4" w14:textId="77777777" w:rsidR="007D4452" w:rsidRPr="000F1C96" w:rsidRDefault="00F04215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la-Latn"/>
              </w:rPr>
              <w:t>.</w:t>
            </w:r>
            <w:r w:rsidRPr="000F1C96">
              <w:rPr>
                <w:rFonts w:ascii="StobiSans Regular" w:hAnsi="StobiSans Regular" w:cs="Arial"/>
                <w:sz w:val="20"/>
                <w:szCs w:val="20"/>
                <w:lang w:val="hr-HR"/>
              </w:rPr>
              <w:t xml:space="preserve"> </w:t>
            </w:r>
          </w:p>
          <w:p w14:paraId="7A29A627" w14:textId="77777777" w:rsidR="00471E9B" w:rsidRPr="000F1C96" w:rsidRDefault="00F04215" w:rsidP="00947B3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hr-HR"/>
              </w:rPr>
              <w:t xml:space="preserve"> </w:t>
            </w:r>
            <w:r w:rsidR="007D4452" w:rsidRPr="000F1C96">
              <w:rPr>
                <w:rFonts w:ascii="StobiSans Regular" w:hAnsi="StobiSans Regular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2AD8186F" w14:textId="77777777" w:rsidR="006A2659" w:rsidRPr="000F1C96" w:rsidRDefault="006A2659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310" w:type="dxa"/>
            <w:shd w:val="clear" w:color="auto" w:fill="auto"/>
          </w:tcPr>
          <w:p w14:paraId="3F2E3450" w14:textId="77777777" w:rsidR="00471E9B" w:rsidRPr="000F1C96" w:rsidRDefault="00471E9B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</w:tr>
      <w:tr w:rsidR="003F2D8F" w:rsidRPr="000F1C96" w14:paraId="2FF2C4C6" w14:textId="77777777" w:rsidTr="000F1C96">
        <w:trPr>
          <w:trHeight w:val="883"/>
        </w:trPr>
        <w:tc>
          <w:tcPr>
            <w:tcW w:w="3438" w:type="dxa"/>
            <w:shd w:val="clear" w:color="auto" w:fill="auto"/>
          </w:tcPr>
          <w:p w14:paraId="278157A2" w14:textId="77777777" w:rsidR="003F2D8F" w:rsidRPr="000F1C96" w:rsidRDefault="00511A9A" w:rsidP="00511A9A">
            <w:pPr>
              <w:rPr>
                <w:rFonts w:ascii="StobiSans Regular" w:hAnsi="StobiSans Regular" w:cs="Arial"/>
                <w:sz w:val="20"/>
                <w:szCs w:val="20"/>
                <w:vertAlign w:val="superscript"/>
                <w:lang w:val="hr-HR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Дополнителна проверка на царинската декларација согласно член 90 став (2) од ЦЗ</w:t>
            </w:r>
          </w:p>
        </w:tc>
        <w:tc>
          <w:tcPr>
            <w:tcW w:w="2700" w:type="dxa"/>
            <w:shd w:val="clear" w:color="auto" w:fill="auto"/>
          </w:tcPr>
          <w:p w14:paraId="280BB0D4" w14:textId="77777777" w:rsidR="003F2D8F" w:rsidRPr="000F1C96" w:rsidRDefault="003F2D8F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990" w:type="dxa"/>
            <w:shd w:val="clear" w:color="auto" w:fill="auto"/>
          </w:tcPr>
          <w:p w14:paraId="638B79B9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shd w:val="clear" w:color="auto" w:fill="auto"/>
          </w:tcPr>
          <w:p w14:paraId="78C99DB2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310" w:type="dxa"/>
            <w:shd w:val="clear" w:color="auto" w:fill="auto"/>
          </w:tcPr>
          <w:p w14:paraId="69B3C0A7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</w:tr>
      <w:tr w:rsidR="003F2D8F" w:rsidRPr="000F1C96" w14:paraId="2BB67FA5" w14:textId="77777777" w:rsidTr="000F1C96">
        <w:tc>
          <w:tcPr>
            <w:tcW w:w="3438" w:type="dxa"/>
            <w:shd w:val="clear" w:color="auto" w:fill="auto"/>
          </w:tcPr>
          <w:p w14:paraId="0F73AE4F" w14:textId="77777777" w:rsidR="003F2D8F" w:rsidRPr="000F1C96" w:rsidRDefault="000F1C96" w:rsidP="000F1C96">
            <w:pPr>
              <w:rPr>
                <w:rFonts w:ascii="StobiSans Regular" w:hAnsi="StobiSans Regular" w:cs="Arial"/>
                <w:sz w:val="20"/>
                <w:szCs w:val="20"/>
                <w:vertAlign w:val="superscript"/>
                <w:lang w:val="hr-HR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Надзор и следење на одобрението согласно член 13 од ЦЗ и член 167 став (8) подстав 2). (следење на критериумите и условите кои мора да бидат исполнети и почитување на обврските кои произлегуваат од одо</w:t>
            </w:r>
            <w:r>
              <w:rPr>
                <w:rFonts w:ascii="StobiSans Regular" w:hAnsi="StobiSans Regular" w:cs="Arial"/>
                <w:sz w:val="20"/>
                <w:szCs w:val="20"/>
                <w:lang w:val="mk-MK"/>
              </w:rPr>
              <w:t>б</w:t>
            </w:r>
            <w:r w:rsidRPr="000F1C96">
              <w:rPr>
                <w:rFonts w:ascii="StobiSans Regular" w:hAnsi="StobiSans Regular" w:cs="Arial"/>
                <w:sz w:val="20"/>
                <w:szCs w:val="20"/>
                <w:lang w:val="mk-MK"/>
              </w:rPr>
              <w:t>рението</w:t>
            </w:r>
            <w:r w:rsidR="00445883" w:rsidRPr="000F1C96">
              <w:rPr>
                <w:rFonts w:ascii="StobiSans Regular" w:hAnsi="StobiSans Regular" w:cs="Arial"/>
                <w:sz w:val="20"/>
                <w:szCs w:val="20"/>
                <w:lang w:val="hr-HR" w:eastAsia="bg-BG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63F2C006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990" w:type="dxa"/>
            <w:shd w:val="clear" w:color="auto" w:fill="auto"/>
          </w:tcPr>
          <w:p w14:paraId="72BD9046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shd w:val="clear" w:color="auto" w:fill="auto"/>
          </w:tcPr>
          <w:p w14:paraId="6D54D56C" w14:textId="77777777" w:rsidR="003F2D8F" w:rsidRPr="000F1C96" w:rsidRDefault="00445883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  <w:r w:rsidRPr="000F1C96">
              <w:rPr>
                <w:rFonts w:ascii="StobiSans Regular" w:hAnsi="StobiSans Regular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310" w:type="dxa"/>
            <w:shd w:val="clear" w:color="auto" w:fill="auto"/>
          </w:tcPr>
          <w:p w14:paraId="6A8C8425" w14:textId="77777777" w:rsidR="003F2D8F" w:rsidRPr="000F1C96" w:rsidRDefault="003F2D8F" w:rsidP="00792D45">
            <w:pPr>
              <w:rPr>
                <w:rFonts w:ascii="StobiSans Regular" w:hAnsi="StobiSans Regular" w:cs="Arial"/>
                <w:sz w:val="20"/>
                <w:szCs w:val="20"/>
                <w:lang w:val="hr-HR"/>
              </w:rPr>
            </w:pPr>
          </w:p>
        </w:tc>
      </w:tr>
    </w:tbl>
    <w:p w14:paraId="134BAE9E" w14:textId="77777777" w:rsidR="003F2D8F" w:rsidRPr="000F1C96" w:rsidRDefault="003F2D8F" w:rsidP="000F1C96">
      <w:pPr>
        <w:spacing w:line="240" w:lineRule="auto"/>
        <w:rPr>
          <w:rFonts w:ascii="StobiSans Regular" w:hAnsi="StobiSans Regular" w:cs="Arial"/>
          <w:sz w:val="24"/>
          <w:szCs w:val="24"/>
          <w:lang w:val="de-DE"/>
        </w:rPr>
      </w:pPr>
    </w:p>
    <w:sectPr w:rsidR="003F2D8F" w:rsidRPr="000F1C96" w:rsidSect="00045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00" w:right="1587" w:bottom="800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887E6" w14:textId="77777777" w:rsidR="0004538B" w:rsidRDefault="0004538B">
      <w:pPr>
        <w:spacing w:line="240" w:lineRule="auto"/>
      </w:pPr>
      <w:r>
        <w:separator/>
      </w:r>
    </w:p>
  </w:endnote>
  <w:endnote w:type="continuationSeparator" w:id="0">
    <w:p w14:paraId="619955E7" w14:textId="77777777" w:rsidR="0004538B" w:rsidRDefault="00045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BA63" w14:textId="77777777" w:rsidR="00AB3978" w:rsidRDefault="00AB3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C2D5" w14:textId="77777777" w:rsidR="00AB3978" w:rsidRDefault="00AB3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7530" w14:textId="77777777" w:rsidR="00AB3978" w:rsidRDefault="00AB3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19F2" w14:textId="77777777" w:rsidR="0004538B" w:rsidRDefault="0004538B">
      <w:pPr>
        <w:spacing w:line="240" w:lineRule="auto"/>
      </w:pPr>
      <w:r>
        <w:separator/>
      </w:r>
    </w:p>
  </w:footnote>
  <w:footnote w:type="continuationSeparator" w:id="0">
    <w:p w14:paraId="0E6F0F37" w14:textId="77777777" w:rsidR="0004538B" w:rsidRDefault="00045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B337" w14:textId="77777777" w:rsidR="00AB3978" w:rsidRDefault="00AB3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1C82" w14:textId="77777777" w:rsidR="00AB3978" w:rsidRDefault="00AB3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4370" w14:textId="77777777" w:rsidR="00AB3978" w:rsidRDefault="00AB3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AF"/>
    <w:rsid w:val="00003816"/>
    <w:rsid w:val="0002793C"/>
    <w:rsid w:val="0004538B"/>
    <w:rsid w:val="000A3DBE"/>
    <w:rsid w:val="000A52F2"/>
    <w:rsid w:val="000B5DA7"/>
    <w:rsid w:val="000E538F"/>
    <w:rsid w:val="000F1C96"/>
    <w:rsid w:val="001749AD"/>
    <w:rsid w:val="0019656F"/>
    <w:rsid w:val="00197582"/>
    <w:rsid w:val="001B1FE6"/>
    <w:rsid w:val="001C77CD"/>
    <w:rsid w:val="002956C6"/>
    <w:rsid w:val="00304959"/>
    <w:rsid w:val="003F2D8F"/>
    <w:rsid w:val="00445883"/>
    <w:rsid w:val="00471E9B"/>
    <w:rsid w:val="004F6555"/>
    <w:rsid w:val="005011D7"/>
    <w:rsid w:val="00511A9A"/>
    <w:rsid w:val="0061125B"/>
    <w:rsid w:val="00662866"/>
    <w:rsid w:val="00684EFF"/>
    <w:rsid w:val="006A2659"/>
    <w:rsid w:val="006B6D0A"/>
    <w:rsid w:val="006C4D0E"/>
    <w:rsid w:val="007054AB"/>
    <w:rsid w:val="00742B45"/>
    <w:rsid w:val="007A4855"/>
    <w:rsid w:val="007D4452"/>
    <w:rsid w:val="007F2137"/>
    <w:rsid w:val="007F692A"/>
    <w:rsid w:val="00837147"/>
    <w:rsid w:val="008A1CBE"/>
    <w:rsid w:val="0091065B"/>
    <w:rsid w:val="009305DF"/>
    <w:rsid w:val="00947B35"/>
    <w:rsid w:val="00967A96"/>
    <w:rsid w:val="009E2335"/>
    <w:rsid w:val="00AA7BBB"/>
    <w:rsid w:val="00AB3978"/>
    <w:rsid w:val="00AC5407"/>
    <w:rsid w:val="00B051B1"/>
    <w:rsid w:val="00BE532D"/>
    <w:rsid w:val="00C216CA"/>
    <w:rsid w:val="00C8234A"/>
    <w:rsid w:val="00D062C6"/>
    <w:rsid w:val="00D51C86"/>
    <w:rsid w:val="00DA5F42"/>
    <w:rsid w:val="00DD01AF"/>
    <w:rsid w:val="00DD08F3"/>
    <w:rsid w:val="00E51A19"/>
    <w:rsid w:val="00EA2E47"/>
    <w:rsid w:val="00F04215"/>
    <w:rsid w:val="00FE4BCD"/>
    <w:rsid w:val="00FF43B6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58F5"/>
  <w15:docId w15:val="{7322398F-64E9-42D6-B8FA-47F446C1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8F"/>
    <w:pPr>
      <w:spacing w:after="0" w:line="360" w:lineRule="auto"/>
    </w:pPr>
    <w:rPr>
      <w:rFonts w:ascii="Tahoma" w:eastAsia="Times New Roman" w:hAnsi="Tahoma" w:cs="Times New Roman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2D8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F2D8F"/>
    <w:rPr>
      <w:rFonts w:ascii="Tahoma" w:eastAsia="Times New Roman" w:hAnsi="Tahoma" w:cs="Times New Roman"/>
      <w:lang w:val="de-AT" w:eastAsia="de-DE"/>
    </w:rPr>
  </w:style>
  <w:style w:type="paragraph" w:styleId="Footer">
    <w:name w:val="footer"/>
    <w:basedOn w:val="Header"/>
    <w:link w:val="FooterChar"/>
    <w:rsid w:val="003F2D8F"/>
  </w:style>
  <w:style w:type="character" w:customStyle="1" w:styleId="FooterChar">
    <w:name w:val="Footer Char"/>
    <w:basedOn w:val="DefaultParagraphFont"/>
    <w:link w:val="Footer"/>
    <w:rsid w:val="003F2D8F"/>
    <w:rPr>
      <w:rFonts w:ascii="Tahoma" w:eastAsia="Times New Roman" w:hAnsi="Tahoma" w:cs="Times New Roman"/>
      <w:lang w:val="de-AT" w:eastAsia="de-DE"/>
    </w:rPr>
  </w:style>
  <w:style w:type="character" w:styleId="Hyperlink">
    <w:name w:val="Hyperlink"/>
    <w:rsid w:val="003F2D8F"/>
    <w:rPr>
      <w:rFonts w:ascii="Tahoma" w:hAnsi="Tahoma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2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15"/>
    <w:rPr>
      <w:rFonts w:ascii="Segoe UI" w:eastAsia="Times New Roman" w:hAnsi="Segoe UI" w:cs="Segoe UI"/>
      <w:sz w:val="18"/>
      <w:szCs w:val="18"/>
      <w:lang w:val="de-AT" w:eastAsia="de-DE"/>
    </w:rPr>
  </w:style>
  <w:style w:type="paragraph" w:styleId="Revision">
    <w:name w:val="Revision"/>
    <w:hidden/>
    <w:uiPriority w:val="99"/>
    <w:semiHidden/>
    <w:rsid w:val="007A4855"/>
    <w:pPr>
      <w:spacing w:after="0" w:line="240" w:lineRule="auto"/>
    </w:pPr>
    <w:rPr>
      <w:rFonts w:ascii="Tahoma" w:eastAsia="Times New Roman" w:hAnsi="Tahoma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505D-9758-4BE7-A57F-DA9DEFAE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Lazić</dc:creator>
  <cp:lastModifiedBy>Sonja Filevska</cp:lastModifiedBy>
  <cp:revision>2</cp:revision>
  <dcterms:created xsi:type="dcterms:W3CDTF">2024-05-21T06:59:00Z</dcterms:created>
  <dcterms:modified xsi:type="dcterms:W3CDTF">2024-05-21T06:59:00Z</dcterms:modified>
</cp:coreProperties>
</file>